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45" w:rsidRPr="00766E07" w:rsidRDefault="00256B45" w:rsidP="00256B45">
      <w:pPr>
        <w:shd w:val="clear" w:color="auto" w:fill="FFFFFF"/>
        <w:spacing w:after="0" w:line="240" w:lineRule="auto"/>
        <w:jc w:val="right"/>
        <w:rPr>
          <w:sz w:val="20"/>
          <w:szCs w:val="20"/>
        </w:rPr>
      </w:pPr>
      <w:r w:rsidRPr="00766E07">
        <w:rPr>
          <w:sz w:val="20"/>
          <w:szCs w:val="20"/>
        </w:rPr>
        <w:t>Приложение № 1</w:t>
      </w:r>
    </w:p>
    <w:p w:rsidR="00256B45" w:rsidRPr="00766E07" w:rsidRDefault="00256B45" w:rsidP="00256B45">
      <w:pPr>
        <w:spacing w:after="0" w:line="240" w:lineRule="auto"/>
        <w:ind w:left="0" w:right="0" w:firstLine="709"/>
        <w:jc w:val="right"/>
        <w:rPr>
          <w:sz w:val="20"/>
          <w:szCs w:val="20"/>
        </w:rPr>
      </w:pPr>
      <w:r w:rsidRPr="00766E07">
        <w:rPr>
          <w:sz w:val="20"/>
          <w:szCs w:val="20"/>
        </w:rPr>
        <w:t xml:space="preserve">к Положению                                                                                                                                                        об </w:t>
      </w:r>
      <w:proofErr w:type="spellStart"/>
      <w:r w:rsidRPr="00766E07">
        <w:rPr>
          <w:sz w:val="20"/>
          <w:szCs w:val="20"/>
        </w:rPr>
        <w:t>антикоррупционной</w:t>
      </w:r>
      <w:proofErr w:type="spellEnd"/>
      <w:r w:rsidRPr="00766E07">
        <w:rPr>
          <w:sz w:val="20"/>
          <w:szCs w:val="20"/>
        </w:rPr>
        <w:t xml:space="preserve"> политике </w:t>
      </w:r>
    </w:p>
    <w:p w:rsidR="00256B45" w:rsidRDefault="00256B45" w:rsidP="00256B45">
      <w:pPr>
        <w:shd w:val="clear" w:color="auto" w:fill="FFFFFF"/>
        <w:spacing w:after="0" w:line="240" w:lineRule="auto"/>
        <w:ind w:left="0" w:firstLine="0"/>
        <w:jc w:val="right"/>
      </w:pPr>
      <w:r>
        <w:t xml:space="preserve"> </w:t>
      </w:r>
    </w:p>
    <w:p w:rsidR="00256B45" w:rsidRDefault="00256B45" w:rsidP="00256B45">
      <w:pPr>
        <w:shd w:val="clear" w:color="auto" w:fill="FFFFFF"/>
        <w:spacing w:after="0" w:line="240" w:lineRule="auto"/>
        <w:ind w:left="0" w:firstLine="0"/>
        <w:jc w:val="left"/>
      </w:pPr>
    </w:p>
    <w:p w:rsidR="00256B45" w:rsidRPr="00A958FB" w:rsidRDefault="00256B45" w:rsidP="00256B45">
      <w:pPr>
        <w:shd w:val="clear" w:color="auto" w:fill="FFFFFF"/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 xml:space="preserve">Определение должностного лица, ответственного </w:t>
      </w:r>
      <w:r>
        <w:rPr>
          <w:b/>
          <w:sz w:val="28"/>
          <w:szCs w:val="28"/>
        </w:rPr>
        <w:t xml:space="preserve">                                                                </w:t>
      </w:r>
      <w:r w:rsidRPr="00A958FB">
        <w:rPr>
          <w:b/>
          <w:sz w:val="28"/>
          <w:szCs w:val="28"/>
        </w:rPr>
        <w:t>за противодействие коррупции</w:t>
      </w:r>
    </w:p>
    <w:p w:rsidR="00256B45" w:rsidRPr="00A958FB" w:rsidRDefault="00256B45" w:rsidP="00256B45">
      <w:pPr>
        <w:shd w:val="clear" w:color="auto" w:fill="FFFFFF"/>
        <w:spacing w:after="0" w:line="240" w:lineRule="auto"/>
        <w:ind w:left="0" w:firstLine="0"/>
        <w:jc w:val="left"/>
        <w:rPr>
          <w:sz w:val="28"/>
          <w:szCs w:val="28"/>
        </w:rPr>
      </w:pPr>
      <w:r w:rsidRPr="00A958FB">
        <w:rPr>
          <w:sz w:val="28"/>
          <w:szCs w:val="28"/>
          <w:lang w:bidi="ru-RU"/>
        </w:rPr>
        <w:t>1.В учреждении ответственным за противодействие коррупции, исходя из установленных задач</w:t>
      </w:r>
      <w:proofErr w:type="gramStart"/>
      <w:r w:rsidRPr="00A958FB">
        <w:rPr>
          <w:sz w:val="28"/>
          <w:szCs w:val="28"/>
          <w:lang w:bidi="ru-RU"/>
        </w:rPr>
        <w:t xml:space="preserve"> ,</w:t>
      </w:r>
      <w:proofErr w:type="gramEnd"/>
      <w:r w:rsidRPr="00A958FB">
        <w:rPr>
          <w:sz w:val="28"/>
          <w:szCs w:val="28"/>
          <w:lang w:bidi="ru-RU"/>
        </w:rPr>
        <w:t xml:space="preserve"> специфики деятельности, штатной численности, организационной структуры, материальных ресурсов является комиссия по урегулированию споров между участниками образовательного процесса.        1.1. Обязанности и полномочия комиссии в сфере противодействия коррупции включают:                                                                                                                                         - разработку локальных нормативных актов МБДОУ, положений, планов, направленных на реализацию мер по предупреждению коррупции;                           - проведение контрольных мероприятий, направленных на выявление коррупционных правонарушений работниками учреждения;                                  - организацию проведения оценки коррупционных рисков;                                           - </w:t>
      </w:r>
      <w:proofErr w:type="gramStart"/>
      <w:r w:rsidRPr="00A958FB">
        <w:rPr>
          <w:sz w:val="28"/>
          <w:szCs w:val="28"/>
          <w:lang w:bidi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                                                                                                                                                           - организация заполнения и рассмотрения заявлений о конфликте интересов;                                                                                                                                         - организацию обучающих мероприятий по вопросам профилактики и противодействия коррупции и индивидуального консультирования работников;</w:t>
      </w:r>
      <w:proofErr w:type="gramEnd"/>
      <w:r w:rsidRPr="00A958FB">
        <w:rPr>
          <w:sz w:val="28"/>
          <w:szCs w:val="28"/>
          <w:lang w:bidi="ru-RU"/>
        </w:rPr>
        <w:t xml:space="preserve">                                                                                                                             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                                                                                                                                                     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                                                                                              - проведение оценки результатов </w:t>
      </w:r>
      <w:proofErr w:type="spellStart"/>
      <w:r w:rsidRPr="00A958FB">
        <w:rPr>
          <w:sz w:val="28"/>
          <w:szCs w:val="28"/>
          <w:lang w:bidi="ru-RU"/>
        </w:rPr>
        <w:t>антикоррупционной</w:t>
      </w:r>
      <w:proofErr w:type="spellEnd"/>
      <w:r w:rsidRPr="00A958FB">
        <w:rPr>
          <w:sz w:val="28"/>
          <w:szCs w:val="28"/>
          <w:lang w:bidi="ru-RU"/>
        </w:rPr>
        <w:t xml:space="preserve"> работы и подготовка соответствующих отчетных материалов Учредителю.                                 </w:t>
      </w:r>
    </w:p>
    <w:p w:rsidR="00256B45" w:rsidRPr="00A958FB" w:rsidRDefault="00256B45" w:rsidP="00256B45">
      <w:pPr>
        <w:shd w:val="clear" w:color="auto" w:fill="FFFFFF"/>
        <w:spacing w:after="0" w:line="240" w:lineRule="auto"/>
        <w:ind w:left="0" w:firstLine="0"/>
        <w:jc w:val="left"/>
        <w:rPr>
          <w:sz w:val="28"/>
          <w:szCs w:val="28"/>
        </w:rPr>
      </w:pPr>
    </w:p>
    <w:p w:rsidR="003947E2" w:rsidRDefault="003947E2"/>
    <w:sectPr w:rsidR="003947E2" w:rsidSect="003419F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B45"/>
    <w:rsid w:val="00256B45"/>
    <w:rsid w:val="003947E2"/>
    <w:rsid w:val="005C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45"/>
    <w:pPr>
      <w:spacing w:after="52" w:line="242" w:lineRule="auto"/>
      <w:ind w:left="-10" w:right="1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2022-10-24T15:59:00Z</dcterms:created>
  <dcterms:modified xsi:type="dcterms:W3CDTF">2022-10-24T16:00:00Z</dcterms:modified>
</cp:coreProperties>
</file>