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823" w:rsidRDefault="00E344C6" w:rsidP="00E344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ЛИТЕРАТУРА</w:t>
      </w:r>
    </w:p>
    <w:p w:rsidR="00E344C6" w:rsidRDefault="00E344C6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Гербова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В.В. </w:t>
      </w:r>
      <w:r>
        <w:rPr>
          <w:rFonts w:ascii="Times New Roman" w:hAnsi="Times New Roman" w:cs="Times New Roman"/>
          <w:sz w:val="28"/>
          <w:szCs w:val="28"/>
        </w:rPr>
        <w:t xml:space="preserve">Занятия по развитию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речи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средней группе детского сада: планы занятий /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Мозаика – Синтез, 2010.</w:t>
      </w:r>
    </w:p>
    <w:p w:rsidR="00E344C6" w:rsidRDefault="00E344C6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Губанова, Н.</w:t>
      </w:r>
      <w:r>
        <w:rPr>
          <w:rFonts w:ascii="Times New Roman" w:hAnsi="Times New Roman" w:cs="Times New Roman"/>
          <w:sz w:val="28"/>
          <w:szCs w:val="28"/>
        </w:rPr>
        <w:t xml:space="preserve">Ф. Развитие игровой деятельности: система работы в средней группе детского сада / Н.Ф. Губанова.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Мозаика – Синтез, 2010.</w:t>
      </w:r>
    </w:p>
    <w:p w:rsidR="00E344C6" w:rsidRDefault="00E344C6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Дыбина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О.</w:t>
      </w:r>
      <w:r>
        <w:rPr>
          <w:rFonts w:ascii="Times New Roman" w:hAnsi="Times New Roman" w:cs="Times New Roman"/>
          <w:sz w:val="28"/>
          <w:szCs w:val="28"/>
        </w:rPr>
        <w:t xml:space="preserve">Б. Занятия по ознакомлению с окружающим миром в средней группе детского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конспекты занятий/ О.Б.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Мозаика – Синтез, 2010.</w:t>
      </w:r>
    </w:p>
    <w:p w:rsidR="00E344C6" w:rsidRDefault="00E344C6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Евдокимова, Е.</w:t>
      </w:r>
      <w:r>
        <w:rPr>
          <w:rFonts w:ascii="Times New Roman" w:hAnsi="Times New Roman" w:cs="Times New Roman"/>
          <w:sz w:val="28"/>
          <w:szCs w:val="28"/>
        </w:rPr>
        <w:t xml:space="preserve">С. Детский сад и семья. Методика работы с родителями: пособие для педагогов и родителей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/  Е.С.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Евдокимова,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Додокина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Е.А. Кудрявцева. – М.: Мозаика-Синтез, 2007.</w:t>
      </w:r>
    </w:p>
    <w:p w:rsidR="00E344C6" w:rsidRDefault="00E344C6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Елисеева, Л.</w:t>
      </w:r>
      <w:r>
        <w:rPr>
          <w:rFonts w:ascii="Times New Roman" w:hAnsi="Times New Roman" w:cs="Times New Roman"/>
          <w:sz w:val="28"/>
          <w:szCs w:val="28"/>
        </w:rPr>
        <w:t xml:space="preserve">Н. Хрестоматия для маленьких / сост. Л.Н. Елисеева. – Изд. 4-е,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доп.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1982.</w:t>
      </w:r>
    </w:p>
    <w:p w:rsidR="00E344C6" w:rsidRDefault="00E344C6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Загик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Л.</w:t>
      </w:r>
      <w:r>
        <w:rPr>
          <w:rFonts w:ascii="Times New Roman" w:hAnsi="Times New Roman" w:cs="Times New Roman"/>
          <w:sz w:val="28"/>
          <w:szCs w:val="28"/>
        </w:rPr>
        <w:t xml:space="preserve">В. Воспитателю о работе с семьей: пособие для воспитателя детского сада/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44C6">
        <w:rPr>
          <w:rFonts w:ascii="Times New Roman" w:hAnsi="Times New Roman" w:cs="Times New Roman"/>
          <w:sz w:val="28"/>
          <w:szCs w:val="28"/>
        </w:rPr>
        <w:t xml:space="preserve">[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др.</w:t>
      </w:r>
      <w:r w:rsidRPr="00E344C6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</w:rPr>
        <w:t xml:space="preserve">; под ред. Н.Ф. Виноградовой.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1989.</w:t>
      </w:r>
    </w:p>
    <w:p w:rsidR="00E344C6" w:rsidRDefault="00B15257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Казакова Т.</w:t>
      </w:r>
      <w:r>
        <w:rPr>
          <w:rFonts w:ascii="Times New Roman" w:hAnsi="Times New Roman" w:cs="Times New Roman"/>
          <w:sz w:val="28"/>
          <w:szCs w:val="28"/>
        </w:rPr>
        <w:t xml:space="preserve">Г. Развивайте у дошкольников творчество (конспекты занятий рисованием. Лепкой, аппликацией): пособие для воспитателя детского сада / Т.Г.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Казаклова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Просвещение, 1985.</w:t>
      </w:r>
    </w:p>
    <w:p w:rsidR="00B15257" w:rsidRDefault="00B15257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Комарова Т.</w:t>
      </w:r>
      <w:r>
        <w:rPr>
          <w:rFonts w:ascii="Times New Roman" w:hAnsi="Times New Roman" w:cs="Times New Roman"/>
          <w:sz w:val="28"/>
          <w:szCs w:val="28"/>
        </w:rPr>
        <w:t xml:space="preserve">С. Занятия по изобразительной деятельности в средней группе детского сада: конспекты занятий / Т.С. Комарова. – Изд. 2-е,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Мозаика –Синтез, 2010.</w:t>
      </w:r>
    </w:p>
    <w:p w:rsidR="00B15257" w:rsidRDefault="00B15257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Комплексное </w:t>
      </w:r>
      <w:r>
        <w:rPr>
          <w:rFonts w:ascii="Times New Roman" w:hAnsi="Times New Roman" w:cs="Times New Roman"/>
          <w:sz w:val="28"/>
          <w:szCs w:val="28"/>
        </w:rPr>
        <w:t xml:space="preserve">перспективное планирование в средней группе детского сада / под ред. Т.С.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Комарой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Мозаика – Синтез, 2011.</w:t>
      </w:r>
    </w:p>
    <w:p w:rsidR="00B15257" w:rsidRPr="00B15257" w:rsidRDefault="00B15257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Куцакова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Л.В. Занятия по конструированию из строительного материала в средней группе детского сада / Л.В.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куцакова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 – М.: Мозаика – Синтез, 2010.</w:t>
      </w:r>
    </w:p>
    <w:p w:rsidR="00B15257" w:rsidRPr="00B15257" w:rsidRDefault="00B15257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Лиштван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З.В. Конструирование: пособие для воспитателя детского сада / З.В.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Лиштван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–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Просвещение, 1981.</w:t>
      </w:r>
    </w:p>
    <w:p w:rsidR="00B15257" w:rsidRPr="00B15257" w:rsidRDefault="00B15257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Максаков А. И. Учите, играя: игры и упражнения со звучащим словом: пособие для воспитателя детского сада / А.И. Максаков. – Изд. 2-е,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испр</w:t>
      </w:r>
      <w:proofErr w:type="spellEnd"/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И доп. – М.: Просвещение\, 1983.</w:t>
      </w:r>
    </w:p>
    <w:p w:rsidR="00B15257" w:rsidRPr="00B15257" w:rsidRDefault="00B15257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От рождения до школы. Примерная общеобразовательная программа дошкольного образования / под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Н.Е. Вераксы, Т.С. Комаровой, М.А. Васильевой. – М.: Мозаика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Синтиез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2014.</w:t>
      </w:r>
    </w:p>
    <w:p w:rsidR="00B15257" w:rsidRPr="00392444" w:rsidRDefault="00392444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Петерина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С.В. Воспитание культуры поведения у детей дошкольного возраста: книга для воспитателя детского сада / С.В.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Петерина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 – М.: Просвещение, 1986.</w:t>
      </w:r>
    </w:p>
    <w:p w:rsidR="00392444" w:rsidRDefault="00392444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Пономарева И.А. Занятия по формированию элементарных математических представлений в средней группе детского сада: планы занятий / И.А. Пономарева,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МП</w:t>
      </w:r>
      <w:proofErr w:type="gramStart"/>
      <w:r>
        <w:rPr>
          <w:rFonts w:ascii="Times New Roman" w:hAnsi="Times New Roman" w:cs="Times New Roman"/>
          <w:sz w:val="28"/>
          <w:szCs w:val="28"/>
        </w:rPr>
        <w:t>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Молзаика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–Синтез, 2010.</w:t>
      </w:r>
    </w:p>
    <w:p w:rsidR="00392444" w:rsidRDefault="00392444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Соломенникова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 Занятия по формированию элементарных экологических представлений в средней группе детского сада: конспекты занятий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Соломенникова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Мозаика – Синтез, 2010.</w:t>
      </w:r>
    </w:p>
    <w:p w:rsidR="00392444" w:rsidRPr="00E344C6" w:rsidRDefault="00392444" w:rsidP="00E344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Шакурова М.В. Методика и технология работы социального педагога: учеб. Пособие для студентов высших учеб. Заведений / М.В. Шакурова. – Изд. 3 –е, стереотип.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gramEnd"/>
      <w:r>
        <w:rPr>
          <w:rFonts w:ascii="Times New Roman" w:hAnsi="Times New Roman" w:cs="Times New Roman"/>
          <w:sz w:val="28"/>
          <w:szCs w:val="28"/>
        </w:rPr>
        <w:t>: Издательский центр «Академия», 2006.</w:t>
      </w:r>
      <w:bookmarkStart w:id="0" w:name="_GoBack"/>
      <w:bookmarkEnd w:id="0"/>
    </w:p>
    <w:sectPr w:rsidR="00392444" w:rsidRPr="00E34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5C5"/>
    <w:multiLevelType w:val="hybridMultilevel"/>
    <w:tmpl w:val="247E6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32"/>
    <w:rsid w:val="00092532"/>
    <w:rsid w:val="00392444"/>
    <w:rsid w:val="00B15257"/>
    <w:rsid w:val="00E344C6"/>
    <w:rsid w:val="00F5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530E"/>
  <w15:chartTrackingRefBased/>
  <w15:docId w15:val="{BCA3C07D-A345-457D-9546-B8722408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ШПК</dc:creator>
  <cp:keywords/>
  <dc:description/>
  <cp:lastModifiedBy>ШПК</cp:lastModifiedBy>
  <cp:revision>4</cp:revision>
  <dcterms:created xsi:type="dcterms:W3CDTF">2017-10-24T06:28:00Z</dcterms:created>
  <dcterms:modified xsi:type="dcterms:W3CDTF">2017-10-24T06:58:00Z</dcterms:modified>
</cp:coreProperties>
</file>